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【经典张家界】湖南长沙、韶山、张家界、天门山、凤凰古城品质双高六日游( 1 号车)行程单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31713332717L</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长沙市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出发交通：高铁二等座 绍兴北-长沙南 参考车次：G2332(08:23绍兴东/08:40绍兴北/09:29诸暨站-13:55)或杭州东始发车次  
                <w:br/>
                返程交通：高铁二等座 怀化-绍兴北 参考车次：G2334（10:52-18:21）或其他车次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◆交通特色：高铁往返，安全快捷！
                <w:br/>
                ◆行程特色：湘西精华核心景区一网打尽！
                <w:br/>
                ◆品质住宿：入住商务型，一晚入住凤凰古城客栈型酒店！
                <w:br/>
                ◆省心出游：全陪导游陪同家人安心！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乘高铁二等座赴长沙。抵达长沙后游览位于湘江之中的【橘子洲头】（游览时间不少于1小时，电瓶车40元/人自理】，湘江下游众多冲积沙洲之一，被誉为“中国第一洲”。其中的橘洲公园里有毛泽东诗词碑、颂橘亭等景点，四面环水，绵延数十里，狭处横约40米，宽处横约140米，形状是一个长岛。后逛【黄兴南路步行商业街】（游览时间不少于1.5小时），可自行品尝长沙的特色小吃，臭豆腐、口味虾、糖油粑粑、酱板鸭、四合一、鸭架子、文和友龙虾馆等等，指定时间集合，车赴酒店，安排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长沙</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红太阳升起的地方-韶山（车程约2小时），抵达后参观【毛泽东故居】（游览时间不少于1.5小时，景区环保车20元/人自理）毛泽东在上屋场度过了他难忘的少年时代，这里孕育了一代伟人的智慧及风采，吸引着成千上万的游客到此瞻仰伟人故居，寻找伟人足迹，流连于这人杰地灵的“宝地”。 瞻仰东方最有灵气的地方铜像广场，可自愿向主席敬献花篮，瞻仰伟人雄姿，拍照留念，感受一代伟人骄人的风采和无往而不前的巨大力量。下午乘车赴张家界核心景区武陵源（车程约4.5小时）。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武陵源</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前往世界自然遗产AAAAA景区张家界国家森林公园。乘坐高达326米的百龙天梯（时间约2分钟，电梯费用自理65元/人）前往游览【袁家界风景区】（游览时间不少于2小时），海拔1000余米，四周陡壁悬崖，矗立在武陵山区之中，恰似乎地突起高台。极目远眺，峰峦叠嶂。走进张家界北纬 30°地理新发现【杨家界景区】（游览时间不少于30分钟），看峰墙之绝，峰丛之秀，峰林之奇。后换乘环保车（不少于40分钟）前往有华山之陡、泰山之雄、黄山之美、庐山之秀”峰林之王"【天子山】（游览时间不少于1.5小时），游贺龙公园，纵览在影片《阿凡达》中出现的西海峰林、御笔峰、仙女散花等，游览完后乘坐天子山索道下山（单程72元/人，费用自理）。漫步【金鞭溪】（游览时间不少于1小时）它因溪畔有一座金鞭岩而得名，并享有“世界上最美丽的峡谷”之美称。金鞭溪、龙尾溪、天子溪、洞矿溪四条溪流交汇于四道山门，置身其中，但见“水在山间流，人似画中游”，可称天下绝景。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武陵源</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前往参观【印象张家界】（参观时间不多于90分钟），自行选购心仪的土特产。车赴张家界市区，游览“武陵之魂”湘西神山【天门山】（游览时间不少于4小时，扶梯费用自理32元/人）：乘世界最长的高山客运索道上山，游览碧野瑶台、觅仙奇境、天门洞开景区，体验“云在脚下，奇峰尽览，万象目中”的感觉。观五大奇观：天门索道，索道线路斜长7455米，上、下站水平高差1279米，是世界最长的单线循环脱挂抱索器车厢式索道。玻璃栈道（鞋套5元/人费用自理），给人带来的刺激震撼感。通天大道，盘山公路共计99弯，“天下第一公路奇观”横空出世，垂直高差达千米左右。鬼谷栈道，栈道全长1600米，平均海拔为1400米，全线立于万丈悬崖的中间，给人以与悬崖共起伏同屈伸的感觉。天门洞开，九百九十九级台阶登上天门洞，是罕见的高海拔穿山溶洞，可根据自身体力情况来体验999 级台阶上天梯。后入住酒店。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午餐：含中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张家界市区</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早餐后车赴大湘西地区民俗风情浓郁的古朴苗寨【墨戎苗寨】（游览时间不少于1.5小时） 对了歌、喝了酒、击完鼓、品完茶、跳完竹竿舞、就到了感受苗族人神秘的巫傩文化的时刻了，神秘的巫术，一定会让您惊叹不已，目瞪口呆。车赴凤凰古城，游览【凤凰古城】（游览时间不少于1小时，景区接驳车28元/人自理），漫步“最湘西”民俗步行街，湘西非物质文化遗风扑面而来，品百年老号姜糖，吃苗家血粑鸭，再喝上一口香醇的苗家酒，不亦乐乎！晚上古城内自由活动，可自行欣赏古城迷人夜景，漫步于沱江边上，感受真正悠闲的凤凰古城之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早餐后车赴怀化南站（车程约1.5小时），乘高铁二等座返绍兴北站，火车站散团，结束行程！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1.赠送项目：旅游包、帽!
                <w:br/>
                2.包含项目：1）交通：往返高铁二等座
                <w:br/>
                            2）住宿：入住商务型酒店标准间（单房差400元/人）
                <w:br/>
                               参考酒店：长沙：菲尼斯卡酒店
                <w:br/>
                               武陵源：湘西之梦酒店
                <w:br/>
                               张家界市区：金源大酒店                        
                <w:br/>
                               凤凰：锦绣凤凰、名都酒店
                <w:br/>
                               备注：遇上述酒店政府征用或满房，则安排其他同标准酒店
                <w:br/>
                            3）用车：空调旅游车(一人一座，根据实际报名人数决定所用车辆类型)
                <w:br/>
                            4）用餐：5早6正，正餐30元/人/餐（十人一桌，八菜一汤；不足10人菜量种类相应减少敬请谅解，其中包含3个特色餐30元/人：毛家宴、野山菌、苗王宴） 
                <w:br/>
                            5）门票：以上景点大门票　　　　　　
                <w:br/>
                            6）旅游管家：目的地导游服务、全陪旅游管家服务
                <w:br/>
                3.儿童费用：仅含正餐费、车费、旅游管家服务费，其余不含
                <w:br/>
                  高铁票参考：6周岁以下儿童免票。6-14周岁半票：500元/人（含订票费）。14周岁以上全票980元/人（含订票费）
                <w:br/>
                4.儿童门票参考：1.2米以下儿童免、1.2-1.49米半票280元/人、1.5米以上同成人（请携带学生证，部分景区对学生证有优惠）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旅游意外险、行程中未含的餐费、景区交通费用及个人消费
                <w:br/>
                景区小交通：橘子洲40+韶山20+百龙电梯单程65+天子山单程索道72+天门山扶梯32+鞋套5+凤凰古城接驳车28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张家界大型土特产超市</w:t>
            </w:r>
          </w:p>
        </w:tc>
        <w:tc>
          <w:tcPr/>
          <w:p>
            <w:pPr>
              <w:pStyle w:val="indent"/>
            </w:pPr>
            <w:r>
              <w:rPr>
                <w:rFonts w:ascii="微软雅黑" w:hAnsi="微软雅黑" w:eastAsia="微软雅黑" w:cs="微软雅黑"/>
                <w:color w:val="000000"/>
                <w:sz w:val="20"/>
                <w:szCs w:val="20"/>
              </w:rPr>
              <w:t xml:space="preserve">购物点名称:张家界大型土特产超市    主要商品: 土特产   购物时间:   不多于90分钟</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★15人以上成团，不成团提前5天通知 ，敬请谅解！★60-64周岁价格：2980元/人。65周岁以上2880元/人。60周岁以下：3180元/人。新昌/嵊州地区另加接送车费100元/人。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2024-05-19T03:31:04+08:00</dcterms:created>
  <dcterms:modified xsi:type="dcterms:W3CDTF">2024-05-19T03:31:04+08:00</dcterms:modified>
</cp:coreProperties>
</file>

<file path=docProps/custom.xml><?xml version="1.0" encoding="utf-8"?>
<Properties xmlns="http://schemas.openxmlformats.org/officeDocument/2006/custom-properties" xmlns:vt="http://schemas.openxmlformats.org/officeDocument/2006/docPropsVTypes"/>
</file>